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983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Мирзамамитова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Алишера </w:t>
      </w:r>
      <w:r>
        <w:rPr>
          <w:rFonts w:ascii="Times New Roman CYR" w:eastAsia="Times New Roman CYR" w:hAnsi="Times New Roman CYR" w:cs="Times New Roman CYR"/>
          <w:b/>
          <w:bCs/>
        </w:rPr>
        <w:t>Мирзахмадовича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586240403031570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Мирзамамитова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Алишера </w:t>
      </w:r>
      <w:r>
        <w:rPr>
          <w:rFonts w:ascii="Times New Roman CYR" w:eastAsia="Times New Roman CYR" w:hAnsi="Times New Roman CYR" w:cs="Times New Roman CYR"/>
          <w:b/>
          <w:bCs/>
        </w:rPr>
        <w:t>Мирзахмадовича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 шестисот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0412365400285009832420118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